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6738" w14:textId="77777777" w:rsidR="00AB2B78" w:rsidRPr="00AB2B78" w:rsidRDefault="00AB2B78" w:rsidP="00662B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1D3AAA89" w14:textId="77777777" w:rsidR="00AB2B78" w:rsidRDefault="00AB2B78" w:rsidP="00662B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о предоставлении услуги аренды игровых чат-ботов (и сопутствующих сервисов)</w:t>
      </w:r>
    </w:p>
    <w:p w14:paraId="7F636216" w14:textId="77777777" w:rsidR="00662B44" w:rsidRPr="00AB2B78" w:rsidRDefault="00662B44" w:rsidP="00662B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CFF6A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7DCF87CE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1.1. Настоящая Публичная оферта (далее — «Оферта») адресована заинтересованному кругу лиц и устанавливает условия заключения договора между Исполнителем и Заказчиком.</w:t>
      </w:r>
      <w:r w:rsidRPr="00AB2B78">
        <w:rPr>
          <w:rFonts w:ascii="Times New Roman" w:hAnsi="Times New Roman" w:cs="Times New Roman"/>
          <w:sz w:val="24"/>
          <w:szCs w:val="24"/>
        </w:rPr>
        <w:br/>
        <w:t>1.2. Оферта является официальным публичным предложением Исполнителя заключить договор на условиях, изложенных в Оферте.</w:t>
      </w:r>
      <w:r w:rsidRPr="00AB2B78">
        <w:rPr>
          <w:rFonts w:ascii="Times New Roman" w:hAnsi="Times New Roman" w:cs="Times New Roman"/>
          <w:sz w:val="24"/>
          <w:szCs w:val="24"/>
        </w:rPr>
        <w:br/>
        <w:t>1.3. Договор считается заключенным и приобретает силу с момента совершения Заказчиком конклюдентных действий, предусмотренных Офертой (включая оплату), и означает безоговорочное принятие условий Оферты.</w:t>
      </w:r>
    </w:p>
    <w:p w14:paraId="1D99E53F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3FC5BA8" w14:textId="77777777" w:rsidR="00AB2B78" w:rsidRPr="00AB2B78" w:rsidRDefault="00AB2B78" w:rsidP="00662B4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Договор — текст Оферты с приложениями/описанием сервиса и условиями заказа, размещенными на Сайте, акцептованный Заказчиком.</w:t>
      </w:r>
    </w:p>
    <w:p w14:paraId="73551797" w14:textId="77777777" w:rsidR="00AB2B78" w:rsidRPr="00AB2B78" w:rsidRDefault="00AB2B78" w:rsidP="00662B4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Конклюдентные действия — действия Заказчика, выражающие согласие на заключение Договора: оформление заявки/заказа, подтверждение параметров, оплата, предоставление данных для подключения.</w:t>
      </w:r>
    </w:p>
    <w:p w14:paraId="2276FAB6" w14:textId="77777777" w:rsidR="00AB2B78" w:rsidRPr="00AB2B78" w:rsidRDefault="00AB2B78" w:rsidP="00662B4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Сайт Исполнителя — </w:t>
      </w:r>
      <w:hyperlink r:id="rId7" w:tgtFrame="_blank" w:history="1">
        <w:r w:rsidRPr="00AB2B78">
          <w:rPr>
            <w:rStyle w:val="a4"/>
            <w:rFonts w:ascii="Times New Roman" w:hAnsi="Times New Roman" w:cs="Times New Roman"/>
            <w:sz w:val="24"/>
            <w:szCs w:val="24"/>
          </w:rPr>
          <w:t>https://dimakul.ru</w:t>
        </w:r>
      </w:hyperlink>
    </w:p>
    <w:p w14:paraId="497CDF86" w14:textId="77777777" w:rsidR="00AB2B78" w:rsidRPr="00AB2B78" w:rsidRDefault="00AB2B78" w:rsidP="00662B4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Стороны — Исполнитель и Заказчик.</w:t>
      </w:r>
    </w:p>
    <w:p w14:paraId="5697F57D" w14:textId="77777777" w:rsidR="00AB2B78" w:rsidRPr="00AB2B78" w:rsidRDefault="00AB2B78" w:rsidP="00662B4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Сервис/Боты — игровые чат-боты ВКонтакте (и/или в иных соцсетях, если это будет указано на Сайте), предоставляемые в рамках аренды и/или доступа к их использованию по выбранному тарифу.</w:t>
      </w:r>
    </w:p>
    <w:p w14:paraId="1EB1A623" w14:textId="77777777" w:rsidR="00AB2B78" w:rsidRPr="00AB2B78" w:rsidRDefault="00AB2B78" w:rsidP="00662B4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Аренда (неопределенный срок) — предоставление права использования ботов в течение неограниченного срока, который прекращается при условиях, указанных в Оферте.</w:t>
      </w:r>
    </w:p>
    <w:p w14:paraId="203F4B82" w14:textId="77777777" w:rsidR="00AB2B78" w:rsidRPr="00AB2B78" w:rsidRDefault="00AB2B78" w:rsidP="00662B4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Донат — пожертвования/пополнения, осуществляемые третьими лицами (пользователями, взаимодействующими с ботом) в пользу игрового процесса/внутриигровых механик через платежные механизмы соответствующих сервисов; технически реализуется в рамках работы бота.</w:t>
      </w:r>
    </w:p>
    <w:p w14:paraId="374075F2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pict w14:anchorId="21F31D81">
          <v:rect id="_x0000_i1097" style="width:0;height:.75pt" o:hralign="center" o:hrstd="t" o:hr="t" fillcolor="#a0a0a0" stroked="f"/>
        </w:pict>
      </w:r>
    </w:p>
    <w:p w14:paraId="3EF995D6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2. Предмет Договора</w:t>
      </w:r>
    </w:p>
    <w:p w14:paraId="07F6132E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2.1. Исполнитель обязуется предоставить Заказчику выбранный Сервис (аренду игровых чат-ботов), а Заказчик обязуется принять и оплатить Сервис на условиях Оферты.</w:t>
      </w:r>
      <w:r w:rsidRPr="00AB2B78">
        <w:rPr>
          <w:rFonts w:ascii="Times New Roman" w:hAnsi="Times New Roman" w:cs="Times New Roman"/>
          <w:sz w:val="24"/>
          <w:szCs w:val="24"/>
        </w:rPr>
        <w:br/>
        <w:t>2.2. Состав, количество, функциональные возможности ботов, порядок подключения, а также иные условия определяются описанием сервиса/тарифом и заявкой Заказчика.</w:t>
      </w:r>
      <w:r w:rsidRPr="00AB2B78">
        <w:rPr>
          <w:rFonts w:ascii="Times New Roman" w:hAnsi="Times New Roman" w:cs="Times New Roman"/>
          <w:sz w:val="24"/>
          <w:szCs w:val="24"/>
        </w:rPr>
        <w:br/>
        <w:t>2.3. Для работы ботов может применяться автоматическое пополнение/балансирование через Сайт и/или иные сервисы. Порядок и параметры таких операций указываются на Сайте и/или в процессе оформления заказа.</w:t>
      </w:r>
      <w:r w:rsidRPr="00AB2B78">
        <w:rPr>
          <w:rFonts w:ascii="Times New Roman" w:hAnsi="Times New Roman" w:cs="Times New Roman"/>
          <w:sz w:val="24"/>
          <w:szCs w:val="24"/>
        </w:rPr>
        <w:br/>
        <w:t>2.4. Донат (пожертвования) совершается третьими лицами — пользователями, взаимодей</w:t>
      </w:r>
      <w:r w:rsidRPr="00AB2B78">
        <w:rPr>
          <w:rFonts w:ascii="Times New Roman" w:hAnsi="Times New Roman" w:cs="Times New Roman"/>
          <w:sz w:val="24"/>
          <w:szCs w:val="24"/>
        </w:rPr>
        <w:lastRenderedPageBreak/>
        <w:t>ствующими с ботом. Исполнитель не является получателем денежных средств от этих третьих лиц, если иное прямо не указано в условиях тарифа.</w:t>
      </w:r>
    </w:p>
    <w:p w14:paraId="064A766D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pict w14:anchorId="06BFA353">
          <v:rect id="_x0000_i1098" style="width:0;height:.75pt" o:hralign="center" o:hrstd="t" o:hr="t" fillcolor="#a0a0a0" stroked="f"/>
        </w:pict>
      </w:r>
    </w:p>
    <w:p w14:paraId="71ADD53D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3. Права и обязанности Сторон</w:t>
      </w:r>
    </w:p>
    <w:p w14:paraId="34DA745B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3.1. Права и обязанности Исполнителя</w:t>
      </w:r>
    </w:p>
    <w:p w14:paraId="3BAE8FD1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3.1.1. Исполнитель вправе требовать оплаты Сервиса в порядке и сроки, предусмотренные Договором.</w:t>
      </w:r>
      <w:r w:rsidRPr="00AB2B78">
        <w:rPr>
          <w:rFonts w:ascii="Times New Roman" w:hAnsi="Times New Roman" w:cs="Times New Roman"/>
          <w:sz w:val="24"/>
          <w:szCs w:val="24"/>
        </w:rPr>
        <w:br/>
        <w:t>3.1.2. Исполнитель вправе приостановить предоставление Сервиса или прекратить аренду (в одностороннем порядке) при:</w:t>
      </w:r>
    </w:p>
    <w:p w14:paraId="32D006B7" w14:textId="77777777" w:rsidR="00AB2B78" w:rsidRPr="00AB2B78" w:rsidRDefault="00AB2B78" w:rsidP="00662B4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нарушении Заказчиком правил использования Сервиса, установленных Офертой и/или условиями на Сайте;</w:t>
      </w:r>
    </w:p>
    <w:p w14:paraId="719E6063" w14:textId="77777777" w:rsidR="00AB2B78" w:rsidRPr="00AB2B78" w:rsidRDefault="00AB2B78" w:rsidP="00662B4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использовании бота для целей, запрещенных настоящей Офертой;</w:t>
      </w:r>
    </w:p>
    <w:p w14:paraId="63E4A1DC" w14:textId="77777777" w:rsidR="00AB2B78" w:rsidRPr="00AB2B78" w:rsidRDefault="00AB2B78" w:rsidP="00662B4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активности бота, находящейся близко к нулевой, в течение 30 (тридцати) дней, если иное не согласовано сторонами;</w:t>
      </w:r>
    </w:p>
    <w:p w14:paraId="55226457" w14:textId="77777777" w:rsidR="00AB2B78" w:rsidRPr="00AB2B78" w:rsidRDefault="00AB2B78" w:rsidP="00662B4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изменениях технических требований/ограничений со стороны ВКонтакте или иных платформ, препятствующих функционированию бота.</w:t>
      </w:r>
      <w:r w:rsidRPr="00AB2B78">
        <w:rPr>
          <w:rFonts w:ascii="Times New Roman" w:hAnsi="Times New Roman" w:cs="Times New Roman"/>
          <w:sz w:val="24"/>
          <w:szCs w:val="24"/>
        </w:rPr>
        <w:br/>
        <w:t>3.1.3. Исполнитель обязуется предоставить Заказчику доступ к Сервису в объеме выбранного тарифа и обеспечить его работоспособность в разумных пределах в рамках технологических возможностей.</w:t>
      </w:r>
      <w:r w:rsidRPr="00AB2B78">
        <w:rPr>
          <w:rFonts w:ascii="Times New Roman" w:hAnsi="Times New Roman" w:cs="Times New Roman"/>
          <w:sz w:val="24"/>
          <w:szCs w:val="24"/>
        </w:rPr>
        <w:br/>
        <w:t>3.1.4. Исполнитель вправе ограничивать доступ, если установит наличие признаков злоупотребления, вредоносного поведения, нарушений безопасности или попыток обхода ограничений.</w:t>
      </w:r>
    </w:p>
    <w:p w14:paraId="23703B45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3.2. Права и обязанности Заказчика</w:t>
      </w:r>
    </w:p>
    <w:p w14:paraId="239E7B7E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3.2.1. Заказчик вправе требовать предоставления Сервиса в согласованном объеме при условии оплаты.</w:t>
      </w:r>
      <w:r w:rsidRPr="00AB2B78">
        <w:rPr>
          <w:rFonts w:ascii="Times New Roman" w:hAnsi="Times New Roman" w:cs="Times New Roman"/>
          <w:sz w:val="24"/>
          <w:szCs w:val="24"/>
        </w:rPr>
        <w:br/>
        <w:t>3.2.2. Заказчик обязуется:</w:t>
      </w:r>
    </w:p>
    <w:p w14:paraId="11F457CF" w14:textId="77777777" w:rsidR="00AB2B78" w:rsidRPr="00AB2B78" w:rsidRDefault="00AB2B78" w:rsidP="00662B4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обеспечить соблюдение правил использования ботов лицами, которые используют бот/взаимодействуют с ним по его инициативе;</w:t>
      </w:r>
    </w:p>
    <w:p w14:paraId="65D95B2A" w14:textId="77777777" w:rsidR="00AB2B78" w:rsidRPr="00AB2B78" w:rsidRDefault="00AB2B78" w:rsidP="00662B4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предоставлять достоверные данные, необходимые для подключения и управления ботом;</w:t>
      </w:r>
    </w:p>
    <w:p w14:paraId="5E8B5896" w14:textId="77777777" w:rsidR="00AB2B78" w:rsidRPr="00AB2B78" w:rsidRDefault="00AB2B78" w:rsidP="00662B4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соблюдать запреты, перечисленные в разделе 10 настоящей Оферты;</w:t>
      </w:r>
    </w:p>
    <w:p w14:paraId="22D255C6" w14:textId="77777777" w:rsidR="00AB2B78" w:rsidRPr="00AB2B78" w:rsidRDefault="00AB2B78" w:rsidP="00662B4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поддерживать разумный уровень активности, достаточный для использования бота в соответствии с назначением тарифа (если правила тарифа предусматривают такие требования).</w:t>
      </w:r>
      <w:r w:rsidRPr="00AB2B78">
        <w:rPr>
          <w:rFonts w:ascii="Times New Roman" w:hAnsi="Times New Roman" w:cs="Times New Roman"/>
          <w:sz w:val="24"/>
          <w:szCs w:val="24"/>
        </w:rPr>
        <w:br/>
        <w:t>3.2.3. Заказчик подтверждает, что ему понятно: работоспособность бота может зависеть от внешних факторов (платформы, сетевые условия, ограничения и </w:t>
      </w:r>
      <w:proofErr w:type="gramStart"/>
      <w:r w:rsidRPr="00AB2B78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AB2B78">
        <w:rPr>
          <w:rFonts w:ascii="Times New Roman" w:hAnsi="Times New Roman" w:cs="Times New Roman"/>
          <w:sz w:val="24"/>
          <w:szCs w:val="24"/>
        </w:rPr>
        <w:t>).</w:t>
      </w:r>
    </w:p>
    <w:p w14:paraId="7A315A41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pict w14:anchorId="00E9693E">
          <v:rect id="_x0000_i1099" style="width:0;height:.75pt" o:hralign="center" o:hrstd="t" o:hr="t" fillcolor="#a0a0a0" stroked="f"/>
        </w:pict>
      </w:r>
    </w:p>
    <w:p w14:paraId="52605AD6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4. Цена и порядок расчетов</w:t>
      </w:r>
    </w:p>
    <w:p w14:paraId="55899AE2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lastRenderedPageBreak/>
        <w:t>4.1. Стоимость Сервиса определяется выбранным тарифом и/или параметрами заказа, размещенными на Сайте.</w:t>
      </w:r>
      <w:r w:rsidRPr="00AB2B78">
        <w:rPr>
          <w:rFonts w:ascii="Times New Roman" w:hAnsi="Times New Roman" w:cs="Times New Roman"/>
          <w:sz w:val="24"/>
          <w:szCs w:val="24"/>
        </w:rPr>
        <w:br/>
        <w:t>4.2. Все расчеты осуществляются в безналичном порядке.</w:t>
      </w:r>
      <w:r w:rsidRPr="00AB2B78">
        <w:rPr>
          <w:rFonts w:ascii="Times New Roman" w:hAnsi="Times New Roman" w:cs="Times New Roman"/>
          <w:sz w:val="24"/>
          <w:szCs w:val="24"/>
        </w:rPr>
        <w:br/>
        <w:t>4.3. Поступления, связанные с донатами/пополнениями в рамках работы бота, распределяются в порядке, указанном на Сайте/в условиях тарифа (например, 50/50 либо заранее согласованные условия).</w:t>
      </w:r>
      <w:r w:rsidRPr="00AB2B78">
        <w:rPr>
          <w:rFonts w:ascii="Times New Roman" w:hAnsi="Times New Roman" w:cs="Times New Roman"/>
          <w:sz w:val="24"/>
          <w:szCs w:val="24"/>
        </w:rPr>
        <w:br/>
        <w:t>4.4. Если условия распределения не указаны в тарифе, применяется порядок, согласованный сторонами при оформлении заказа (в сообщениях/на Сайте/в личном кабинете).</w:t>
      </w:r>
    </w:p>
    <w:p w14:paraId="1B07B376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pict w14:anchorId="15772AF2">
          <v:rect id="_x0000_i1100" style="width:0;height:.75pt" o:hralign="center" o:hrstd="t" o:hr="t" fillcolor="#a0a0a0" stroked="f"/>
        </w:pict>
      </w:r>
    </w:p>
    <w:p w14:paraId="117C63CD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5. Аренда (неопределенный срок) и прекращение</w:t>
      </w:r>
    </w:p>
    <w:p w14:paraId="6C0D7035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5.1. Аренда предоставляется на неопределенный срок, при этом аренда прекращается в случаях, предусмотренных п. 3.1.2 Оферты.</w:t>
      </w:r>
      <w:r w:rsidRPr="00AB2B78">
        <w:rPr>
          <w:rFonts w:ascii="Times New Roman" w:hAnsi="Times New Roman" w:cs="Times New Roman"/>
          <w:sz w:val="24"/>
          <w:szCs w:val="24"/>
        </w:rPr>
        <w:br/>
        <w:t>5.2. Прекращение аренды оформляется уведомлением Заказчика в личном кабинете/по указанным контактам (если применимо).</w:t>
      </w:r>
      <w:r w:rsidRPr="00AB2B78">
        <w:rPr>
          <w:rFonts w:ascii="Times New Roman" w:hAnsi="Times New Roman" w:cs="Times New Roman"/>
          <w:sz w:val="24"/>
          <w:szCs w:val="24"/>
        </w:rPr>
        <w:br/>
        <w:t>5.3. Возврат платежей за аренду не осуществляется, за исключением случаев, прямо предусмотренных законодательством Российской Федерации.</w:t>
      </w:r>
    </w:p>
    <w:p w14:paraId="5A969F0F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pict w14:anchorId="17B73AF8">
          <v:rect id="_x0000_i1101" style="width:0;height:.75pt" o:hralign="center" o:hrstd="t" o:hr="t" fillcolor="#a0a0a0" stroked="f"/>
        </w:pict>
      </w:r>
    </w:p>
    <w:p w14:paraId="5F60DB63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6. Возврат денежных средств и отказ от договора</w:t>
      </w:r>
    </w:p>
    <w:p w14:paraId="21CD561C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6.1. Заказчик признает, что предметом Договора является предоставление Сервиса в форме аренды/доступа и сопутствующих операций, выполняемых в рамках выбранного тарифа.</w:t>
      </w:r>
      <w:r w:rsidRPr="00AB2B78">
        <w:rPr>
          <w:rFonts w:ascii="Times New Roman" w:hAnsi="Times New Roman" w:cs="Times New Roman"/>
          <w:sz w:val="24"/>
          <w:szCs w:val="24"/>
        </w:rPr>
        <w:br/>
        <w:t>6.2. Возврат денежных средств не предусмотрен, кроме случаев, когда это требуется законом.</w:t>
      </w:r>
      <w:r w:rsidRPr="00AB2B78">
        <w:rPr>
          <w:rFonts w:ascii="Times New Roman" w:hAnsi="Times New Roman" w:cs="Times New Roman"/>
          <w:sz w:val="24"/>
          <w:szCs w:val="24"/>
        </w:rPr>
        <w:br/>
        <w:t>6.3. При досрочном прекращении аренды по причинам, указанным в настоящей Оферте, денежные средства возврату не подлежат (если иное не установлено императивными нормами законодательства РФ).</w:t>
      </w:r>
    </w:p>
    <w:p w14:paraId="5D6D2E49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pict w14:anchorId="6B5DEBC9">
          <v:rect id="_x0000_i1102" style="width:0;height:.75pt" o:hralign="center" o:hrstd="t" o:hr="t" fillcolor="#a0a0a0" stroked="f"/>
        </w:pict>
      </w:r>
    </w:p>
    <w:p w14:paraId="4095969D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7. Конфиденциальность и персональные данные</w:t>
      </w:r>
    </w:p>
    <w:p w14:paraId="45BFD4AF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7.1. Стороны обеспечивают обработку персональных данных в соответствии с законодательством РФ, включая ФЗ от 27.07.2006 № 152-ФЗ.</w:t>
      </w:r>
      <w:r w:rsidRPr="00AB2B78">
        <w:rPr>
          <w:rFonts w:ascii="Times New Roman" w:hAnsi="Times New Roman" w:cs="Times New Roman"/>
          <w:sz w:val="24"/>
          <w:szCs w:val="24"/>
        </w:rPr>
        <w:br/>
        <w:t>7.2. Условия обработки персональных данных указываются в документах/разделах, размещенных на Сайте, если применимо.</w:t>
      </w:r>
      <w:r w:rsidRPr="00AB2B78">
        <w:rPr>
          <w:rFonts w:ascii="Times New Roman" w:hAnsi="Times New Roman" w:cs="Times New Roman"/>
          <w:sz w:val="24"/>
          <w:szCs w:val="24"/>
        </w:rPr>
        <w:br/>
        <w:t>7.3. Иная информация, полученная Сторонами при исполнении Договора, не подлежит разглашению, за исключением случаев, предусмотренных законом.</w:t>
      </w:r>
    </w:p>
    <w:p w14:paraId="6B4F1AA2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pict w14:anchorId="0D2B5C3F">
          <v:rect id="_x0000_i1103" style="width:0;height:.75pt" o:hralign="center" o:hrstd="t" o:hr="t" fillcolor="#a0a0a0" stroked="f"/>
        </w:pict>
      </w:r>
    </w:p>
    <w:p w14:paraId="54BDA99E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8. Форс-мажор</w:t>
      </w:r>
    </w:p>
    <w:p w14:paraId="0B20FA7A" w14:textId="77777777" w:rsidR="00AB2B78" w:rsidRPr="00AB2B78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AB2B78">
        <w:rPr>
          <w:rFonts w:ascii="Times New Roman" w:hAnsi="Times New Roman" w:cs="Times New Roman"/>
          <w:sz w:val="24"/>
          <w:szCs w:val="24"/>
        </w:rPr>
        <w:t>8.1. Стороны освобождаются от ответственности за неисполнение обязательств при наступлении обстоятельств непреодолимой силы.</w:t>
      </w:r>
      <w:r w:rsidRPr="00AB2B78">
        <w:rPr>
          <w:rFonts w:ascii="Times New Roman" w:hAnsi="Times New Roman" w:cs="Times New Roman"/>
          <w:sz w:val="24"/>
          <w:szCs w:val="24"/>
        </w:rPr>
        <w:br/>
        <w:t>8.2. О наступлении обстоятельств непреодолимой силы сторона обязана уведомить другую сторону в течение 30 (тридцати) рабочих дней.</w:t>
      </w:r>
      <w:r w:rsidRPr="00AB2B78">
        <w:rPr>
          <w:rFonts w:ascii="Times New Roman" w:hAnsi="Times New Roman" w:cs="Times New Roman"/>
          <w:sz w:val="24"/>
          <w:szCs w:val="24"/>
        </w:rPr>
        <w:br/>
        <w:t>8.3. Если обстоятельства непреодолимой силы действуют более 60 (шестидесяти) рабочих дней, любая из сторон вправе отказаться от Договора в одностороннем порядке.</w:t>
      </w:r>
    </w:p>
    <w:p w14:paraId="0B35D943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lastRenderedPageBreak/>
        <w:pict w14:anchorId="537E8D11">
          <v:rect id="_x0000_i1104" style="width:0;height:.75pt" o:hralign="center" o:hrstd="t" o:hr="t" fillcolor="#a0a0a0" stroked="f"/>
        </w:pict>
      </w:r>
    </w:p>
    <w:p w14:paraId="2BDCA8FF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9. Ответственность Сторон</w:t>
      </w:r>
    </w:p>
    <w:p w14:paraId="4B4C0751" w14:textId="77777777" w:rsidR="00AB2B78" w:rsidRPr="00662B44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662B44">
        <w:rPr>
          <w:rFonts w:ascii="Times New Roman" w:hAnsi="Times New Roman" w:cs="Times New Roman"/>
          <w:sz w:val="24"/>
          <w:szCs w:val="24"/>
        </w:rPr>
        <w:t>9.1. Стороны несут ответственность за неисполнение/ненадлежащее исполнение обязательств в соответствии с условиями Договора и законодательством РФ.</w:t>
      </w:r>
      <w:r w:rsidRPr="00662B44">
        <w:rPr>
          <w:rFonts w:ascii="Times New Roman" w:hAnsi="Times New Roman" w:cs="Times New Roman"/>
          <w:sz w:val="24"/>
          <w:szCs w:val="24"/>
        </w:rPr>
        <w:br/>
        <w:t>9.2. Исполнитель не несет ответственности за сбои и последствия, вызванные действиями/бездействием третьих лиц, ограничениями платформ (в том числе ВКонтакте), а также техническими проблемами, не зависящими от Исполнителя.</w:t>
      </w:r>
      <w:r w:rsidRPr="00662B44">
        <w:rPr>
          <w:rFonts w:ascii="Times New Roman" w:hAnsi="Times New Roman" w:cs="Times New Roman"/>
          <w:sz w:val="24"/>
          <w:szCs w:val="24"/>
        </w:rPr>
        <w:br/>
        <w:t>9.3. Размер ответственности Исполнителя ограничивается суммой, фактически уплаченной Заказчиком за соответствующий тариф (если иное не предусмотрено законом).</w:t>
      </w:r>
    </w:p>
    <w:p w14:paraId="3EC18F9C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pict w14:anchorId="38F69726">
          <v:rect id="_x0000_i1105" style="width:0;height:.75pt" o:hralign="center" o:hrstd="t" o:hr="t" fillcolor="#a0a0a0" stroked="f"/>
        </w:pict>
      </w:r>
    </w:p>
    <w:p w14:paraId="22AF1DB4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10. Запреты и требования к использованию ботов</w:t>
      </w:r>
    </w:p>
    <w:p w14:paraId="3313478D" w14:textId="77777777" w:rsidR="00AB2B78" w:rsidRPr="00662B44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662B44">
        <w:rPr>
          <w:rFonts w:ascii="Times New Roman" w:hAnsi="Times New Roman" w:cs="Times New Roman"/>
          <w:sz w:val="24"/>
          <w:szCs w:val="24"/>
        </w:rPr>
        <w:t>10.1. Заказчику запрещается:</w:t>
      </w:r>
    </w:p>
    <w:p w14:paraId="05ACB8CE" w14:textId="77777777" w:rsidR="00AB2B78" w:rsidRPr="00662B44" w:rsidRDefault="00AB2B78" w:rsidP="00662B4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B44">
        <w:rPr>
          <w:rFonts w:ascii="Times New Roman" w:hAnsi="Times New Roman" w:cs="Times New Roman"/>
          <w:sz w:val="24"/>
          <w:szCs w:val="24"/>
        </w:rPr>
        <w:t>использовать ботов с применением багов, недоработок системы или обходом правил платформы;</w:t>
      </w:r>
    </w:p>
    <w:p w14:paraId="4E3A5C60" w14:textId="77777777" w:rsidR="00AB2B78" w:rsidRPr="00662B44" w:rsidRDefault="00AB2B78" w:rsidP="00662B4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B44">
        <w:rPr>
          <w:rFonts w:ascii="Times New Roman" w:hAnsi="Times New Roman" w:cs="Times New Roman"/>
          <w:sz w:val="24"/>
          <w:szCs w:val="24"/>
        </w:rPr>
        <w:t>превращать игровой процесс, реализуемый ботом, в полноценное казино либо иное азартное/игровое развлечение, нарушающее действующее законодательство РФ и правила платформ;</w:t>
      </w:r>
    </w:p>
    <w:p w14:paraId="2FF6A8CA" w14:textId="77777777" w:rsidR="00AB2B78" w:rsidRPr="00662B44" w:rsidRDefault="00AB2B78" w:rsidP="00662B4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B44">
        <w:rPr>
          <w:rFonts w:ascii="Times New Roman" w:hAnsi="Times New Roman" w:cs="Times New Roman"/>
          <w:sz w:val="24"/>
          <w:szCs w:val="24"/>
        </w:rPr>
        <w:t>использовать своего бота для злонамеренного вредительства другим ботам в системе;</w:t>
      </w:r>
    </w:p>
    <w:p w14:paraId="24B62606" w14:textId="77777777" w:rsidR="00AB2B78" w:rsidRPr="00662B44" w:rsidRDefault="00AB2B78" w:rsidP="00662B4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2B44">
        <w:rPr>
          <w:rFonts w:ascii="Times New Roman" w:hAnsi="Times New Roman" w:cs="Times New Roman"/>
          <w:sz w:val="24"/>
          <w:szCs w:val="24"/>
        </w:rPr>
        <w:t>предоставлять доступ к использованию бота лицам младше 16 лет (если иное не допускается законом и правилами соответствующей платформы).</w:t>
      </w:r>
      <w:r w:rsidRPr="00662B44">
        <w:rPr>
          <w:rFonts w:ascii="Times New Roman" w:hAnsi="Times New Roman" w:cs="Times New Roman"/>
          <w:sz w:val="24"/>
          <w:szCs w:val="24"/>
        </w:rPr>
        <w:br/>
        <w:t>10.2. При выявлении нарушений Исполнитель вправе прекратить аренду в порядке, предусмотренном п. 3.1.2 Оферты.</w:t>
      </w:r>
    </w:p>
    <w:p w14:paraId="7ADD8972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pict w14:anchorId="67115BB4">
          <v:rect id="_x0000_i1106" style="width:0;height:.75pt" o:hralign="center" o:hrstd="t" o:hr="t" fillcolor="#a0a0a0" stroked="f"/>
        </w:pict>
      </w:r>
    </w:p>
    <w:p w14:paraId="1FEECF61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11. Срок действия Оферты</w:t>
      </w:r>
    </w:p>
    <w:p w14:paraId="2796848C" w14:textId="77777777" w:rsidR="00AB2B78" w:rsidRPr="00662B44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662B44">
        <w:rPr>
          <w:rFonts w:ascii="Times New Roman" w:hAnsi="Times New Roman" w:cs="Times New Roman"/>
          <w:sz w:val="24"/>
          <w:szCs w:val="24"/>
        </w:rPr>
        <w:t>11.1. Оферта вступает в силу с момента размещения на Сайте и действует до ее отзыва Исполнителем.</w:t>
      </w:r>
      <w:r w:rsidRPr="00662B44">
        <w:rPr>
          <w:rFonts w:ascii="Times New Roman" w:hAnsi="Times New Roman" w:cs="Times New Roman"/>
          <w:sz w:val="24"/>
          <w:szCs w:val="24"/>
        </w:rPr>
        <w:br/>
        <w:t>11.2. Исполнитель вправе изменять условия Оферты и/или отзывать Оферту, уведомляя Заказчика путем размещения изменений на Сайте и/или иным способом по усмотрению Исполнителя.</w:t>
      </w:r>
      <w:r w:rsidRPr="00662B44">
        <w:rPr>
          <w:rFonts w:ascii="Times New Roman" w:hAnsi="Times New Roman" w:cs="Times New Roman"/>
          <w:sz w:val="24"/>
          <w:szCs w:val="24"/>
        </w:rPr>
        <w:br/>
        <w:t>11.3. Договор действует до полного исполнения обязательств Сторонами, либо до прекращения аренды по основаниям Оферты.</w:t>
      </w:r>
    </w:p>
    <w:p w14:paraId="5467AD33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pict w14:anchorId="1FF7EC7F">
          <v:rect id="_x0000_i1107" style="width:0;height:.75pt" o:hralign="center" o:hrstd="t" o:hr="t" fillcolor="#a0a0a0" stroked="f"/>
        </w:pict>
      </w:r>
    </w:p>
    <w:p w14:paraId="286C5C2A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t>12. Дополнительные условия</w:t>
      </w:r>
    </w:p>
    <w:p w14:paraId="60187A8B" w14:textId="77777777" w:rsidR="00AB2B78" w:rsidRPr="00662B44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662B44">
        <w:rPr>
          <w:rFonts w:ascii="Times New Roman" w:hAnsi="Times New Roman" w:cs="Times New Roman"/>
          <w:sz w:val="24"/>
          <w:szCs w:val="24"/>
        </w:rPr>
        <w:t>12.1. Договор регулируется законодательством РФ.</w:t>
      </w:r>
      <w:r w:rsidRPr="00662B44">
        <w:rPr>
          <w:rFonts w:ascii="Times New Roman" w:hAnsi="Times New Roman" w:cs="Times New Roman"/>
          <w:sz w:val="24"/>
          <w:szCs w:val="24"/>
        </w:rPr>
        <w:br/>
        <w:t>12.2. Споры подлежат урегулированию в досудебном порядке (направление претензии) до обращения в суд.</w:t>
      </w:r>
      <w:r w:rsidRPr="00662B44">
        <w:rPr>
          <w:rFonts w:ascii="Times New Roman" w:hAnsi="Times New Roman" w:cs="Times New Roman"/>
          <w:sz w:val="24"/>
          <w:szCs w:val="24"/>
        </w:rPr>
        <w:br/>
        <w:t>12.3. Язык Договора — русский.</w:t>
      </w:r>
      <w:r w:rsidRPr="00662B44">
        <w:rPr>
          <w:rFonts w:ascii="Times New Roman" w:hAnsi="Times New Roman" w:cs="Times New Roman"/>
          <w:sz w:val="24"/>
          <w:szCs w:val="24"/>
        </w:rPr>
        <w:br/>
        <w:t>12.4. Документы представляются на русском языке либо с переводом на русский язык.</w:t>
      </w:r>
    </w:p>
    <w:p w14:paraId="262204AF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pict w14:anchorId="05389164">
          <v:rect id="_x0000_i1108" style="width:0;height:.75pt" o:hralign="center" o:hrstd="t" o:hr="t" fillcolor="#a0a0a0" stroked="f"/>
        </w:pict>
      </w:r>
    </w:p>
    <w:p w14:paraId="021A6D6B" w14:textId="77777777" w:rsidR="00AB2B78" w:rsidRPr="00AB2B78" w:rsidRDefault="00AB2B78" w:rsidP="00662B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2B78">
        <w:rPr>
          <w:rFonts w:ascii="Times New Roman" w:hAnsi="Times New Roman" w:cs="Times New Roman"/>
          <w:b/>
          <w:bCs/>
          <w:sz w:val="24"/>
          <w:szCs w:val="24"/>
        </w:rPr>
        <w:lastRenderedPageBreak/>
        <w:t>13. Реквизиты Исполнителя</w:t>
      </w:r>
    </w:p>
    <w:p w14:paraId="4AE44C0E" w14:textId="77777777" w:rsidR="00AB2B78" w:rsidRPr="00662B44" w:rsidRDefault="00AB2B78" w:rsidP="00662B44">
      <w:pPr>
        <w:jc w:val="both"/>
        <w:rPr>
          <w:rFonts w:ascii="Times New Roman" w:hAnsi="Times New Roman" w:cs="Times New Roman"/>
          <w:sz w:val="24"/>
          <w:szCs w:val="24"/>
        </w:rPr>
      </w:pPr>
      <w:r w:rsidRPr="00662B44">
        <w:rPr>
          <w:rFonts w:ascii="Times New Roman" w:hAnsi="Times New Roman" w:cs="Times New Roman"/>
          <w:sz w:val="24"/>
          <w:szCs w:val="24"/>
        </w:rPr>
        <w:t>ИНН: 772461314020</w:t>
      </w:r>
      <w:r w:rsidRPr="00662B44">
        <w:rPr>
          <w:rFonts w:ascii="Times New Roman" w:hAnsi="Times New Roman" w:cs="Times New Roman"/>
          <w:sz w:val="24"/>
          <w:szCs w:val="24"/>
        </w:rPr>
        <w:br/>
        <w:t>Контактный телефон: +7 916 949-25-43</w:t>
      </w:r>
      <w:r w:rsidRPr="00662B44">
        <w:rPr>
          <w:rFonts w:ascii="Times New Roman" w:hAnsi="Times New Roman" w:cs="Times New Roman"/>
          <w:sz w:val="24"/>
          <w:szCs w:val="24"/>
        </w:rPr>
        <w:br/>
        <w:t>Контактный e-mail: </w:t>
      </w:r>
      <w:hyperlink r:id="rId8" w:tgtFrame="_blank" w:history="1">
        <w:r w:rsidRPr="00662B44">
          <w:rPr>
            <w:rStyle w:val="a4"/>
            <w:rFonts w:ascii="Times New Roman" w:hAnsi="Times New Roman" w:cs="Times New Roman"/>
            <w:sz w:val="24"/>
            <w:szCs w:val="24"/>
          </w:rPr>
          <w:t>dimakulesov949@gmail.com</w:t>
        </w:r>
      </w:hyperlink>
    </w:p>
    <w:p w14:paraId="1E0F4126" w14:textId="157E1B89" w:rsidR="00FC58A7" w:rsidRPr="00AB2B78" w:rsidRDefault="00FC58A7" w:rsidP="00662B44">
      <w:pPr>
        <w:jc w:val="both"/>
      </w:pPr>
    </w:p>
    <w:sectPr w:rsidR="00FC58A7" w:rsidRPr="00AB2B7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EE020" w14:textId="77777777" w:rsidR="00956ABE" w:rsidRDefault="00956ABE" w:rsidP="00490E7A">
      <w:pPr>
        <w:spacing w:after="0" w:line="240" w:lineRule="auto"/>
      </w:pPr>
      <w:r>
        <w:separator/>
      </w:r>
    </w:p>
  </w:endnote>
  <w:endnote w:type="continuationSeparator" w:id="0">
    <w:p w14:paraId="143F678A" w14:textId="77777777" w:rsidR="00956ABE" w:rsidRDefault="00956ABE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698448"/>
      <w:docPartObj>
        <w:docPartGallery w:val="Page Numbers (Bottom of Page)"/>
        <w:docPartUnique/>
      </w:docPartObj>
    </w:sdtPr>
    <w:sdtContent>
      <w:p w14:paraId="2F909601" w14:textId="77777777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D760D4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90D56" w14:textId="77777777" w:rsidR="00956ABE" w:rsidRDefault="00956ABE" w:rsidP="00490E7A">
      <w:pPr>
        <w:spacing w:after="0" w:line="240" w:lineRule="auto"/>
      </w:pPr>
      <w:r>
        <w:separator/>
      </w:r>
    </w:p>
  </w:footnote>
  <w:footnote w:type="continuationSeparator" w:id="0">
    <w:p w14:paraId="5528B51D" w14:textId="77777777" w:rsidR="00956ABE" w:rsidRDefault="00956ABE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B39E1"/>
    <w:multiLevelType w:val="multilevel"/>
    <w:tmpl w:val="71E4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D8014C"/>
    <w:multiLevelType w:val="multilevel"/>
    <w:tmpl w:val="C11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1A57381"/>
    <w:multiLevelType w:val="multilevel"/>
    <w:tmpl w:val="BAD4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C5A23"/>
    <w:multiLevelType w:val="multilevel"/>
    <w:tmpl w:val="5C60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1"/>
  </w:num>
  <w:num w:numId="2" w16cid:durableId="497817407">
    <w:abstractNumId w:val="9"/>
  </w:num>
  <w:num w:numId="3" w16cid:durableId="2141654928">
    <w:abstractNumId w:val="4"/>
  </w:num>
  <w:num w:numId="4" w16cid:durableId="32928744">
    <w:abstractNumId w:val="7"/>
  </w:num>
  <w:num w:numId="5" w16cid:durableId="856046770">
    <w:abstractNumId w:val="3"/>
  </w:num>
  <w:num w:numId="6" w16cid:durableId="993071176">
    <w:abstractNumId w:val="5"/>
  </w:num>
  <w:num w:numId="7" w16cid:durableId="689912652">
    <w:abstractNumId w:val="8"/>
  </w:num>
  <w:num w:numId="8" w16cid:durableId="935206894">
    <w:abstractNumId w:val="2"/>
  </w:num>
  <w:num w:numId="9" w16cid:durableId="183176624">
    <w:abstractNumId w:val="0"/>
  </w:num>
  <w:num w:numId="10" w16cid:durableId="2132169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62B44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56ABE"/>
    <w:rsid w:val="00971682"/>
    <w:rsid w:val="009814DF"/>
    <w:rsid w:val="009F6E0F"/>
    <w:rsid w:val="00A16141"/>
    <w:rsid w:val="00A35E6F"/>
    <w:rsid w:val="00A372F0"/>
    <w:rsid w:val="00A67580"/>
    <w:rsid w:val="00AA18E3"/>
    <w:rsid w:val="00AB2B78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36C73"/>
    <w:rsid w:val="00F57F37"/>
    <w:rsid w:val="00F62EF2"/>
    <w:rsid w:val="00FA0CA5"/>
    <w:rsid w:val="00FB0179"/>
    <w:rsid w:val="00FC58A7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F7A81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2B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2B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  <w:style w:type="character" w:customStyle="1" w:styleId="20">
    <w:name w:val="Заголовок 2 Знак"/>
    <w:basedOn w:val="a0"/>
    <w:link w:val="2"/>
    <w:uiPriority w:val="9"/>
    <w:rsid w:val="00AB2B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2B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AB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AB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-semibold">
    <w:name w:val="font-semibold"/>
    <w:basedOn w:val="a0"/>
    <w:rsid w:val="00AB2B78"/>
  </w:style>
  <w:style w:type="paragraph" w:customStyle="1" w:styleId="py-1">
    <w:name w:val="py-1"/>
    <w:basedOn w:val="a"/>
    <w:rsid w:val="00AB2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FollowedHyperlink"/>
    <w:basedOn w:val="a0"/>
    <w:uiPriority w:val="99"/>
    <w:semiHidden/>
    <w:unhideWhenUsed/>
    <w:rsid w:val="00AB2B78"/>
    <w:rPr>
      <w:color w:val="800080"/>
      <w:u w:val="single"/>
    </w:rPr>
  </w:style>
  <w:style w:type="character" w:styleId="af1">
    <w:name w:val="Unresolved Mention"/>
    <w:basedOn w:val="a0"/>
    <w:uiPriority w:val="99"/>
    <w:semiHidden/>
    <w:unhideWhenUsed/>
    <w:rsid w:val="00AB2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makulesov949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maku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Дима Кулешов</cp:lastModifiedBy>
  <cp:revision>2</cp:revision>
  <dcterms:created xsi:type="dcterms:W3CDTF">2026-07-08T12:11:00Z</dcterms:created>
  <dcterms:modified xsi:type="dcterms:W3CDTF">2026-07-08T12:11:00Z</dcterms:modified>
</cp:coreProperties>
</file>